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E6" w:rsidRPr="009F2BE6" w:rsidRDefault="009F2BE6" w:rsidP="009F2BE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9F2BE6">
        <w:rPr>
          <w:rFonts w:eastAsia="Times New Roman" w:cstheme="minorHAnsi"/>
          <w:b/>
          <w:bCs/>
          <w:sz w:val="28"/>
          <w:szCs w:val="28"/>
          <w:lang w:eastAsia="ru-RU"/>
        </w:rPr>
        <w:t>ВНИМАНИЕ! НОВОЕ В УГОЛОВНОМ КОДЕКСЕ РОССИЙСКОЙ ФЕДЕРАЦИИ!</w:t>
      </w:r>
    </w:p>
    <w:p w:rsidR="009F2BE6" w:rsidRPr="009F2BE6" w:rsidRDefault="009F2BE6" w:rsidP="009F2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F2BE6">
        <w:rPr>
          <w:rFonts w:eastAsia="Times New Roman" w:cstheme="minorHAnsi"/>
          <w:sz w:val="28"/>
          <w:szCs w:val="28"/>
          <w:lang w:eastAsia="ru-RU"/>
        </w:rPr>
        <w:t>      С 15 июля 2016 года введена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9F2BE6" w:rsidRPr="009F2BE6" w:rsidRDefault="009F2BE6" w:rsidP="009F2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F2BE6">
        <w:rPr>
          <w:rFonts w:eastAsia="Times New Roman" w:cstheme="minorHAnsi"/>
          <w:sz w:val="28"/>
          <w:szCs w:val="28"/>
          <w:lang w:eastAsia="ru-RU"/>
        </w:rPr>
        <w:t>      Также установлена уголовная ответственность за коммерческий подкуп, дачу или получение взятки, размер которых не превышает 10 тыс. рублей (мелкий коммерческий подкуп, мелкое взяточничество).</w:t>
      </w:r>
    </w:p>
    <w:p w:rsidR="009F2BE6" w:rsidRPr="009F2BE6" w:rsidRDefault="009F2BE6" w:rsidP="009F2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F2BE6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Статья 291.2. </w:t>
      </w:r>
      <w:r w:rsidRPr="009F2BE6">
        <w:rPr>
          <w:rFonts w:eastAsia="Times New Roman" w:cstheme="minorHAnsi"/>
          <w:sz w:val="28"/>
          <w:szCs w:val="28"/>
          <w:lang w:eastAsia="ru-RU"/>
        </w:rPr>
        <w:t>Мелкое взяточничество</w:t>
      </w:r>
    </w:p>
    <w:p w:rsidR="009F2BE6" w:rsidRPr="009F2BE6" w:rsidRDefault="009F2BE6" w:rsidP="009F2BE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9F2BE6">
        <w:rPr>
          <w:rFonts w:eastAsia="Times New Roman" w:cstheme="minorHAnsi"/>
          <w:sz w:val="28"/>
          <w:szCs w:val="28"/>
          <w:lang w:eastAsia="ru-RU"/>
        </w:rPr>
        <w:t>(</w:t>
      </w:r>
      <w:proofErr w:type="gramStart"/>
      <w:r w:rsidRPr="009F2BE6">
        <w:rPr>
          <w:rFonts w:eastAsia="Times New Roman" w:cstheme="minorHAnsi"/>
          <w:sz w:val="28"/>
          <w:szCs w:val="28"/>
          <w:lang w:eastAsia="ru-RU"/>
        </w:rPr>
        <w:t>введена</w:t>
      </w:r>
      <w:proofErr w:type="gramEnd"/>
      <w:r w:rsidRPr="009F2BE6">
        <w:rPr>
          <w:rFonts w:eastAsia="Times New Roman" w:cstheme="minorHAnsi"/>
          <w:sz w:val="28"/>
          <w:szCs w:val="28"/>
          <w:lang w:eastAsia="ru-RU"/>
        </w:rPr>
        <w:t xml:space="preserve"> Федеральным законом от 03.07.2016 № 324-ФЗ)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5"/>
        <w:gridCol w:w="4718"/>
      </w:tblGrid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Штраф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исправительные работы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одного года,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ограничение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двух лет,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лишение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одного года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2. Те же деяния, совершенные лицом, имеющим судимость за совершение преступлений, предусмотренных статьями 290 «Получение взятки», 291 «Дача взятки», 291.1 «Посредничество во взяточничестве» Уголовного кодекса Российской Федерации либо настоящей статьей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Штраф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исправительные работы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трех лет,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ограничение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четырех лет,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лишение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трех лет.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Примечание.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      </w:r>
          </w:p>
        </w:tc>
      </w:tr>
    </w:tbl>
    <w:p w:rsidR="009F2BE6" w:rsidRPr="009F2BE6" w:rsidRDefault="009F2BE6" w:rsidP="009F2B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F2BE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Статья 204.1. </w:t>
      </w:r>
      <w:r w:rsidRPr="009F2BE6">
        <w:rPr>
          <w:rFonts w:eastAsia="Times New Roman" w:cstheme="minorHAnsi"/>
          <w:sz w:val="24"/>
          <w:szCs w:val="24"/>
          <w:lang w:eastAsia="ru-RU"/>
        </w:rPr>
        <w:t>Посредничество в коммерческом подкупе</w:t>
      </w:r>
    </w:p>
    <w:p w:rsidR="009F2BE6" w:rsidRPr="009F2BE6" w:rsidRDefault="009F2BE6" w:rsidP="009F2B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F2BE6">
        <w:rPr>
          <w:rFonts w:eastAsia="Times New Roman" w:cstheme="minorHAnsi"/>
          <w:sz w:val="24"/>
          <w:szCs w:val="24"/>
          <w:lang w:eastAsia="ru-RU"/>
        </w:rPr>
        <w:t>(</w:t>
      </w:r>
      <w:proofErr w:type="gramStart"/>
      <w:r w:rsidRPr="009F2BE6">
        <w:rPr>
          <w:rFonts w:eastAsia="Times New Roman" w:cstheme="minorHAnsi"/>
          <w:sz w:val="24"/>
          <w:szCs w:val="24"/>
          <w:lang w:eastAsia="ru-RU"/>
        </w:rPr>
        <w:t>введена</w:t>
      </w:r>
      <w:proofErr w:type="gramEnd"/>
      <w:r w:rsidRPr="009F2BE6">
        <w:rPr>
          <w:rFonts w:eastAsia="Times New Roman" w:cstheme="minorHAnsi"/>
          <w:sz w:val="24"/>
          <w:szCs w:val="24"/>
          <w:lang w:eastAsia="ru-RU"/>
        </w:rPr>
        <w:t xml:space="preserve"> Федеральным законом от 03.07.2016 № 324-ФЗ)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4"/>
        <w:gridCol w:w="4739"/>
      </w:tblGrid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1.Посредничество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Примечание: 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Штраф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коммерческого подкупа,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ограничение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двух лет,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исправительные работы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двух лет,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лишение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тот же срок со штрафом в размере до пятикратной</w:t>
            </w:r>
            <w:proofErr w:type="gramEnd"/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суммы коммерческого подкупа или без такового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2. Посредничество в коммерческом подкупе, совершенное:</w:t>
            </w:r>
          </w:p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а) группой лиц по предварительному сговору или организованной группой;</w:t>
            </w:r>
          </w:p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б) за заведомо незаконные действия (бездействие);</w:t>
            </w:r>
          </w:p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в) в крупном размере</w:t>
            </w:r>
          </w:p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Примечание: 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Штраф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лишение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пяти лет со штрафом в</w:t>
            </w:r>
            <w:proofErr w:type="gramEnd"/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размере</w:t>
            </w:r>
            <w:proofErr w:type="gramEnd"/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3.Посредничество в коммерческом подкупе, совершенное в особо крупном размере</w:t>
            </w:r>
          </w:p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Примечание: 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Особо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Штраф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лишение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от трех</w:t>
            </w:r>
            <w:proofErr w:type="gramEnd"/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до семи лет со штрафом в размере до сорокакратной суммы коммерческого подкупа или без такового и с лишением 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4.Обещание или предложение посредничества в коммерческом подкупе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Штраф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ограничение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от одного года до двух лет</w:t>
            </w:r>
            <w:proofErr w:type="gramEnd"/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лишение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</w:t>
            </w:r>
            <w:proofErr w:type="gramEnd"/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Примечание.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9F2BE6" w:rsidRPr="009F2BE6" w:rsidRDefault="009F2BE6" w:rsidP="009F2B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F2BE6">
        <w:rPr>
          <w:rFonts w:eastAsia="Times New Roman" w:cstheme="minorHAnsi"/>
          <w:b/>
          <w:bCs/>
          <w:sz w:val="24"/>
          <w:szCs w:val="24"/>
          <w:lang w:eastAsia="ru-RU"/>
        </w:rPr>
        <w:t xml:space="preserve">Статья 204.2. </w:t>
      </w:r>
      <w:r w:rsidRPr="009F2BE6">
        <w:rPr>
          <w:rFonts w:eastAsia="Times New Roman" w:cstheme="minorHAnsi"/>
          <w:sz w:val="24"/>
          <w:szCs w:val="24"/>
          <w:lang w:eastAsia="ru-RU"/>
        </w:rPr>
        <w:t>Мелкий коммерческий подкуп</w:t>
      </w:r>
    </w:p>
    <w:p w:rsidR="009F2BE6" w:rsidRPr="009F2BE6" w:rsidRDefault="009F2BE6" w:rsidP="009F2B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F2BE6">
        <w:rPr>
          <w:rFonts w:eastAsia="Times New Roman" w:cstheme="minorHAnsi"/>
          <w:sz w:val="24"/>
          <w:szCs w:val="24"/>
          <w:lang w:eastAsia="ru-RU"/>
        </w:rPr>
        <w:t>(</w:t>
      </w:r>
      <w:proofErr w:type="gramStart"/>
      <w:r w:rsidRPr="009F2BE6">
        <w:rPr>
          <w:rFonts w:eastAsia="Times New Roman" w:cstheme="minorHAnsi"/>
          <w:sz w:val="24"/>
          <w:szCs w:val="24"/>
          <w:lang w:eastAsia="ru-RU"/>
        </w:rPr>
        <w:t>введена</w:t>
      </w:r>
      <w:proofErr w:type="gramEnd"/>
      <w:r w:rsidRPr="009F2BE6">
        <w:rPr>
          <w:rFonts w:eastAsia="Times New Roman" w:cstheme="minorHAnsi"/>
          <w:sz w:val="24"/>
          <w:szCs w:val="24"/>
          <w:lang w:eastAsia="ru-RU"/>
        </w:rPr>
        <w:t xml:space="preserve"> Федеральным законом от 03.07.2016 № 324-ФЗ)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5"/>
        <w:gridCol w:w="5508"/>
      </w:tblGrid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Преступление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Штраф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обязательные работы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двухсот часов,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исправительные работы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одного года,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ограничение свободы 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>на срок до одного года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2. То же деяние, совершенное лицом, имеющим судимость за совершение преступлений, предусмотренных статьями 204 «Коммерческий подкуп», 204.1 «Посредничество 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 коммерческом подкупе» Уголовного кодекса Российской Федерации либо настоящей статьей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Штраф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исправительные работы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одного года,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ограничение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двух лет, либо </w:t>
            </w: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лишение свободы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на срок до одного года</w:t>
            </w:r>
          </w:p>
        </w:tc>
      </w:tr>
      <w:tr w:rsidR="009F2BE6" w:rsidRPr="009F2BE6" w:rsidTr="009F2BE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2BE6" w:rsidRPr="009F2BE6" w:rsidRDefault="009F2BE6" w:rsidP="009F2BE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F2BE6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lastRenderedPageBreak/>
              <w:t>Примечание.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 xml:space="preserve">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Pr="009F2BE6">
              <w:rPr>
                <w:rFonts w:eastAsia="Times New Roman" w:cstheme="minorHAnsi"/>
                <w:sz w:val="24"/>
                <w:szCs w:val="24"/>
                <w:lang w:eastAsia="ru-RU"/>
              </w:rPr>
              <w:br/>
              <w:t>в орган, имеющий право возбудить уголовное дело, о передаче предмета подкупа.</w:t>
            </w:r>
          </w:p>
        </w:tc>
      </w:tr>
    </w:tbl>
    <w:p w:rsidR="003A3D09" w:rsidRPr="009F2BE6" w:rsidRDefault="003A3D09">
      <w:pPr>
        <w:rPr>
          <w:rFonts w:cstheme="minorHAnsi"/>
          <w:sz w:val="24"/>
          <w:szCs w:val="24"/>
        </w:rPr>
      </w:pPr>
    </w:p>
    <w:sectPr w:rsidR="003A3D09" w:rsidRPr="009F2BE6" w:rsidSect="003A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F2BE6"/>
    <w:rsid w:val="002F53CC"/>
    <w:rsid w:val="003A3D09"/>
    <w:rsid w:val="009F2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B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29">
          <w:marLeft w:val="404"/>
          <w:marRight w:val="0"/>
          <w:marTop w:val="324"/>
          <w:marBottom w:val="8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959">
              <w:marLeft w:val="0"/>
              <w:marRight w:val="0"/>
              <w:marTop w:val="3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1163</Words>
  <Characters>6635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2018-02-01T06:54:00Z</dcterms:created>
  <dcterms:modified xsi:type="dcterms:W3CDTF">2018-02-01T06:55:00Z</dcterms:modified>
</cp:coreProperties>
</file>